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CellMar>
          <w:left w:w="70" w:type="dxa"/>
          <w:right w:w="70" w:type="dxa"/>
        </w:tblCellMar>
        <w:tblLook w:val="0000" w:firstRow="0" w:lastRow="0" w:firstColumn="0" w:lastColumn="0" w:noHBand="0" w:noVBand="0"/>
      </w:tblPr>
      <w:tblGrid>
        <w:gridCol w:w="9923"/>
      </w:tblGrid>
      <w:tr w:rsidR="00A0054D" w:rsidTr="00E440A4">
        <w:tc>
          <w:tcPr>
            <w:tcW w:w="9923" w:type="dxa"/>
            <w:shd w:val="clear" w:color="auto" w:fill="auto"/>
          </w:tcPr>
          <w:p w:rsidR="00164AB0" w:rsidRDefault="004A20D4">
            <w:pPr>
              <w:pStyle w:val="NormalWeb"/>
            </w:pPr>
            <w:r>
              <w:rPr>
                <w:rFonts w:asciiTheme="minorHAnsi" w:hAnsiTheme="minorHAnsi"/>
                <w:b/>
              </w:rPr>
              <w:t>R</w:t>
            </w:r>
            <w:r w:rsidR="00164AB0">
              <w:rPr>
                <w:rFonts w:asciiTheme="minorHAnsi" w:hAnsiTheme="minorHAnsi"/>
                <w:b/>
              </w:rPr>
              <w:t>eferat fra FAU-møte torsdag 01.06</w:t>
            </w:r>
            <w:r>
              <w:rPr>
                <w:rFonts w:asciiTheme="minorHAnsi" w:hAnsiTheme="minorHAnsi"/>
                <w:b/>
              </w:rPr>
              <w:t xml:space="preserve">.2017                                                                                                                 Sted: </w:t>
            </w:r>
            <w:r w:rsidR="00164AB0">
              <w:rPr>
                <w:rFonts w:asciiTheme="minorHAnsi" w:hAnsiTheme="minorHAnsi"/>
                <w:b/>
              </w:rPr>
              <w:t>Hjemme hos Mette                                                                                                                                Tid: 18.00 – 19.30</w:t>
            </w:r>
            <w:r>
              <w:rPr>
                <w:rFonts w:asciiTheme="minorHAnsi" w:hAnsiTheme="minorHAnsi"/>
                <w:b/>
              </w:rPr>
              <w:t xml:space="preserve">                                                                                                                                                                    </w:t>
            </w:r>
          </w:p>
          <w:p w:rsidR="00A0054D" w:rsidRPr="00164AB0" w:rsidRDefault="004A20D4">
            <w:pPr>
              <w:pStyle w:val="NormalWeb"/>
              <w:rPr>
                <w:rFonts w:asciiTheme="minorHAnsi" w:hAnsiTheme="minorHAnsi"/>
                <w:b/>
              </w:rPr>
            </w:pPr>
            <w:r w:rsidRPr="00164AB0">
              <w:rPr>
                <w:rFonts w:asciiTheme="minorHAnsi" w:hAnsiTheme="minorHAnsi"/>
              </w:rPr>
              <w:t>Til stede</w:t>
            </w:r>
            <w:r w:rsidRPr="00164AB0">
              <w:rPr>
                <w:rFonts w:asciiTheme="minorHAnsi" w:hAnsiTheme="minorHAnsi"/>
                <w:i/>
              </w:rPr>
              <w:t>:</w:t>
            </w:r>
            <w:r>
              <w:rPr>
                <w:rFonts w:asciiTheme="minorHAnsi" w:hAnsiTheme="minorHAnsi"/>
                <w:i/>
              </w:rPr>
              <w:t xml:space="preserve"> </w:t>
            </w:r>
            <w:proofErr w:type="spellStart"/>
            <w:r w:rsidR="00164AB0" w:rsidRPr="00164AB0">
              <w:rPr>
                <w:rFonts w:asciiTheme="minorHAnsi" w:hAnsiTheme="minorHAnsi"/>
              </w:rPr>
              <w:t>Farru</w:t>
            </w:r>
            <w:r w:rsidR="00164AB0">
              <w:rPr>
                <w:rFonts w:asciiTheme="minorHAnsi" w:hAnsiTheme="minorHAnsi"/>
              </w:rPr>
              <w:t>kh</w:t>
            </w:r>
            <w:proofErr w:type="spellEnd"/>
            <w:r w:rsidR="00164AB0">
              <w:rPr>
                <w:rFonts w:asciiTheme="minorHAnsi" w:hAnsiTheme="minorHAnsi"/>
              </w:rPr>
              <w:t xml:space="preserve"> (1a), </w:t>
            </w:r>
            <w:proofErr w:type="spellStart"/>
            <w:r w:rsidR="00164AB0">
              <w:rPr>
                <w:rFonts w:asciiTheme="minorHAnsi" w:hAnsiTheme="minorHAnsi"/>
              </w:rPr>
              <w:t>Yemane</w:t>
            </w:r>
            <w:proofErr w:type="spellEnd"/>
            <w:r w:rsidR="00164AB0">
              <w:rPr>
                <w:rFonts w:asciiTheme="minorHAnsi" w:hAnsiTheme="minorHAnsi"/>
              </w:rPr>
              <w:t xml:space="preserve"> (1b), </w:t>
            </w:r>
            <w:proofErr w:type="spellStart"/>
            <w:r w:rsidR="00164AB0">
              <w:rPr>
                <w:rFonts w:asciiTheme="minorHAnsi" w:hAnsiTheme="minorHAnsi"/>
              </w:rPr>
              <w:t>Manisha</w:t>
            </w:r>
            <w:proofErr w:type="spellEnd"/>
            <w:r w:rsidR="00164AB0">
              <w:rPr>
                <w:rFonts w:asciiTheme="minorHAnsi" w:hAnsiTheme="minorHAnsi"/>
              </w:rPr>
              <w:t xml:space="preserve"> (2</w:t>
            </w:r>
            <w:r w:rsidR="00164AB0" w:rsidRPr="00164AB0">
              <w:rPr>
                <w:rFonts w:asciiTheme="minorHAnsi" w:hAnsiTheme="minorHAnsi"/>
              </w:rPr>
              <w:t xml:space="preserve">a), Per Jørgen (2b), Rita Vigdis (4a), Katrine (4a), Ranveig (5a), Kathrine (6), Mette (6), Anja (7A), Benthe Lill (7B) </w:t>
            </w:r>
          </w:p>
          <w:p w:rsidR="00A0054D" w:rsidRDefault="004A20D4">
            <w:pPr>
              <w:pStyle w:val="NormalWeb"/>
            </w:pPr>
            <w:r>
              <w:rPr>
                <w:rFonts w:asciiTheme="minorHAnsi" w:hAnsiTheme="minorHAnsi"/>
                <w:b/>
              </w:rPr>
              <w:t xml:space="preserve">                                                                                                                                                         1.Innkalling/godkjenning av referat/valg av referent </w:t>
            </w:r>
          </w:p>
          <w:p w:rsidR="00A0054D" w:rsidRDefault="00164AB0">
            <w:pPr>
              <w:pStyle w:val="NormalWeb"/>
            </w:pPr>
            <w:r w:rsidRPr="00164AB0">
              <w:rPr>
                <w:rFonts w:asciiTheme="minorHAnsi" w:hAnsiTheme="minorHAnsi"/>
              </w:rPr>
              <w:t xml:space="preserve">Innkalling godkjent </w:t>
            </w:r>
            <w:r>
              <w:rPr>
                <w:rFonts w:asciiTheme="minorHAnsi" w:hAnsiTheme="minorHAnsi"/>
              </w:rPr>
              <w:t xml:space="preserve">                                                                                                                                              </w:t>
            </w:r>
            <w:r w:rsidRPr="00164AB0">
              <w:rPr>
                <w:rFonts w:asciiTheme="minorHAnsi" w:hAnsiTheme="minorHAnsi"/>
              </w:rPr>
              <w:t xml:space="preserve">Referat godkjent </w:t>
            </w:r>
            <w:r>
              <w:rPr>
                <w:rFonts w:asciiTheme="minorHAnsi" w:hAnsiTheme="minorHAnsi"/>
              </w:rPr>
              <w:t xml:space="preserve">                                                                                                                                         </w:t>
            </w:r>
            <w:r w:rsidRPr="00164AB0">
              <w:rPr>
                <w:rFonts w:asciiTheme="minorHAnsi" w:hAnsiTheme="minorHAnsi"/>
              </w:rPr>
              <w:t>Referent: Rita Vigdis Hansen</w:t>
            </w:r>
            <w:r>
              <w:rPr>
                <w:rFonts w:asciiTheme="minorHAnsi" w:hAnsiTheme="minorHAnsi"/>
              </w:rPr>
              <w:t xml:space="preserve"> </w:t>
            </w:r>
          </w:p>
          <w:p w:rsidR="00A0054D" w:rsidRDefault="004A20D4">
            <w:pPr>
              <w:pStyle w:val="NormalWeb"/>
            </w:pPr>
            <w:r>
              <w:rPr>
                <w:rFonts w:asciiTheme="minorHAnsi" w:hAnsiTheme="minorHAnsi"/>
                <w:b/>
              </w:rPr>
              <w:t>2. Informasjon fra skolen</w:t>
            </w:r>
          </w:p>
          <w:p w:rsidR="00164AB0" w:rsidRPr="00164AB0" w:rsidRDefault="00164AB0">
            <w:pPr>
              <w:pStyle w:val="NormalWeb"/>
              <w:numPr>
                <w:ilvl w:val="0"/>
                <w:numId w:val="2"/>
              </w:numPr>
            </w:pPr>
            <w:r w:rsidRPr="00164AB0">
              <w:rPr>
                <w:rFonts w:asciiTheme="minorHAnsi" w:hAnsiTheme="minorHAnsi"/>
              </w:rPr>
              <w:t xml:space="preserve">Ledelsen var ikke representert, men hadde sendt informasjon pr. epost som for forrige møte. Se et senere punkt under eventuelt. </w:t>
            </w:r>
          </w:p>
          <w:p w:rsidR="00164AB0" w:rsidRPr="00164AB0" w:rsidRDefault="00164AB0">
            <w:pPr>
              <w:pStyle w:val="NormalWeb"/>
              <w:numPr>
                <w:ilvl w:val="0"/>
                <w:numId w:val="2"/>
              </w:numPr>
            </w:pPr>
            <w:r w:rsidRPr="00164AB0">
              <w:rPr>
                <w:rFonts w:asciiTheme="minorHAnsi" w:hAnsiTheme="minorHAnsi"/>
              </w:rPr>
              <w:t xml:space="preserve">Skoleledelsen takket for innsatsen på 17.mai </w:t>
            </w:r>
          </w:p>
          <w:p w:rsidR="00164AB0" w:rsidRPr="00164AB0" w:rsidRDefault="00164AB0">
            <w:pPr>
              <w:pStyle w:val="NormalWeb"/>
              <w:numPr>
                <w:ilvl w:val="0"/>
                <w:numId w:val="2"/>
              </w:numPr>
            </w:pPr>
            <w:r w:rsidRPr="00164AB0">
              <w:rPr>
                <w:rFonts w:asciiTheme="minorHAnsi" w:hAnsiTheme="minorHAnsi"/>
              </w:rPr>
              <w:t xml:space="preserve">Videre informerte de om at vennebenken som FAU har sponset elevrådets kjøp av, nå er plassert og i bruk. </w:t>
            </w:r>
          </w:p>
          <w:p w:rsidR="00164AB0" w:rsidRPr="00164AB0" w:rsidRDefault="00164AB0">
            <w:pPr>
              <w:pStyle w:val="NormalWeb"/>
              <w:numPr>
                <w:ilvl w:val="0"/>
                <w:numId w:val="2"/>
              </w:numPr>
            </w:pPr>
            <w:r>
              <w:rPr>
                <w:rFonts w:asciiTheme="minorHAnsi" w:hAnsiTheme="minorHAnsi"/>
              </w:rPr>
              <w:t xml:space="preserve">Byggeprosessen: </w:t>
            </w:r>
            <w:r w:rsidRPr="00164AB0">
              <w:rPr>
                <w:rFonts w:asciiTheme="minorHAnsi" w:hAnsiTheme="minorHAnsi"/>
              </w:rPr>
              <w:t xml:space="preserve">Fått beskjed om at paviljongen ikke skal brukes til høsten. Dermed skal 3.-7. trinn være samlet i B-bygget. Garderobene skal utvides. </w:t>
            </w:r>
          </w:p>
          <w:p w:rsidR="00164AB0" w:rsidRPr="00164AB0" w:rsidRDefault="00164AB0">
            <w:pPr>
              <w:pStyle w:val="NormalWeb"/>
              <w:numPr>
                <w:ilvl w:val="0"/>
                <w:numId w:val="2"/>
              </w:numPr>
            </w:pPr>
            <w:r w:rsidRPr="00164AB0">
              <w:rPr>
                <w:rFonts w:asciiTheme="minorHAnsi" w:hAnsiTheme="minorHAnsi"/>
              </w:rPr>
              <w:t xml:space="preserve">Ellers minnet de om sommerfesten for 1.-6.trinn tirsdag 20.juni. </w:t>
            </w:r>
          </w:p>
          <w:p w:rsidR="00164AB0" w:rsidRPr="00164AB0" w:rsidRDefault="00164AB0">
            <w:pPr>
              <w:pStyle w:val="NormalWeb"/>
              <w:numPr>
                <w:ilvl w:val="0"/>
                <w:numId w:val="2"/>
              </w:numPr>
            </w:pPr>
            <w:r w:rsidRPr="00164AB0">
              <w:rPr>
                <w:rFonts w:asciiTheme="minorHAnsi" w:hAnsiTheme="minorHAnsi"/>
              </w:rPr>
              <w:t xml:space="preserve">Helsesøster deltar på FAU-møte til høsten. </w:t>
            </w:r>
          </w:p>
          <w:p w:rsidR="00164AB0" w:rsidRDefault="00164AB0" w:rsidP="00164AB0">
            <w:pPr>
              <w:pStyle w:val="NormalWeb"/>
              <w:numPr>
                <w:ilvl w:val="0"/>
                <w:numId w:val="2"/>
              </w:numPr>
            </w:pPr>
            <w:r w:rsidRPr="00164AB0">
              <w:rPr>
                <w:rFonts w:asciiTheme="minorHAnsi" w:hAnsiTheme="minorHAnsi"/>
              </w:rPr>
              <w:t xml:space="preserve">Lærerkabalen for høsten ikke klar pr. 1.juni. </w:t>
            </w:r>
          </w:p>
          <w:p w:rsidR="00A0054D" w:rsidRPr="00164AB0" w:rsidRDefault="00164AB0" w:rsidP="00164AB0">
            <w:pPr>
              <w:pStyle w:val="NormalWeb"/>
            </w:pPr>
            <w:r w:rsidRPr="00164AB0">
              <w:rPr>
                <w:rFonts w:asciiTheme="minorHAnsi" w:hAnsiTheme="minorHAnsi"/>
                <w:b/>
              </w:rPr>
              <w:t>3. Valg av FAU-representanter høsten 2017</w:t>
            </w:r>
            <w:r w:rsidRPr="00164AB0">
              <w:rPr>
                <w:rFonts w:asciiTheme="minorHAnsi" w:hAnsiTheme="minorHAnsi"/>
              </w:rPr>
              <w:t xml:space="preserve"> </w:t>
            </w:r>
            <w:r>
              <w:t xml:space="preserve">                                                                                                   </w:t>
            </w:r>
            <w:r w:rsidRPr="00164AB0">
              <w:rPr>
                <w:rFonts w:asciiTheme="minorHAnsi" w:hAnsiTheme="minorHAnsi"/>
              </w:rPr>
              <w:t>FAU har fått tilbakemeldinger fra foreldre om at de ønsker klassevise foreldremøter tidlig på høsten. Etter det vi har undersøkt blant andre skoler, er det også vanlig praksis. Vi vil gjerne gå i dialog med skolen om hvordan vi kan få etterkommet dette ønsket.</w:t>
            </w:r>
          </w:p>
          <w:p w:rsidR="00164AB0" w:rsidRPr="00164AB0" w:rsidRDefault="00164AB0" w:rsidP="00164AB0">
            <w:pPr>
              <w:suppressAutoHyphens w:val="0"/>
              <w:spacing w:before="100" w:beforeAutospacing="1" w:after="100" w:afterAutospacing="1"/>
              <w:rPr>
                <w:rFonts w:asciiTheme="minorHAnsi" w:hAnsiTheme="minorHAnsi"/>
                <w:szCs w:val="24"/>
                <w:lang w:eastAsia="nb-NO"/>
              </w:rPr>
            </w:pPr>
            <w:r>
              <w:rPr>
                <w:rFonts w:asciiTheme="minorHAnsi" w:hAnsiTheme="minorHAnsi"/>
                <w:b/>
              </w:rPr>
              <w:t>4</w:t>
            </w:r>
            <w:r w:rsidRPr="00164AB0">
              <w:rPr>
                <w:rFonts w:asciiTheme="minorHAnsi" w:hAnsiTheme="minorHAnsi"/>
                <w:b/>
              </w:rPr>
              <w:t>.</w:t>
            </w:r>
            <w:r w:rsidRPr="00164AB0">
              <w:rPr>
                <w:rFonts w:asciiTheme="minorHAnsi" w:hAnsiTheme="minorHAnsi"/>
                <w:b/>
                <w:szCs w:val="24"/>
                <w:lang w:eastAsia="nb-NO"/>
              </w:rPr>
              <w:t xml:space="preserve"> Evaluering 17.mai</w:t>
            </w:r>
            <w:r w:rsidRPr="00164AB0">
              <w:rPr>
                <w:rFonts w:asciiTheme="minorHAnsi" w:hAnsiTheme="minorHAnsi"/>
                <w:szCs w:val="24"/>
                <w:lang w:eastAsia="nb-NO"/>
              </w:rPr>
              <w:t xml:space="preserve"> </w:t>
            </w:r>
            <w:r>
              <w:rPr>
                <w:rFonts w:asciiTheme="minorHAnsi" w:hAnsiTheme="minorHAnsi"/>
                <w:szCs w:val="24"/>
                <w:lang w:eastAsia="nb-NO"/>
              </w:rPr>
              <w:t xml:space="preserve">                                                                                                                                          </w:t>
            </w:r>
            <w:r w:rsidRPr="00164AB0">
              <w:rPr>
                <w:rFonts w:asciiTheme="minorHAnsi" w:hAnsiTheme="minorHAnsi"/>
                <w:szCs w:val="24"/>
                <w:lang w:eastAsia="nb-NO"/>
              </w:rPr>
              <w:t xml:space="preserve">Det kom inn ca. kr 32000. Det ble omtrent kr 10000 i overskudd. Det var godt frammøte, men behov for flere bord. Kaféen var godt bemannet, men likevel en del kø bl.a. for å få kjøpt </w:t>
            </w:r>
            <w:proofErr w:type="spellStart"/>
            <w:r w:rsidRPr="00164AB0">
              <w:rPr>
                <w:rFonts w:asciiTheme="minorHAnsi" w:hAnsiTheme="minorHAnsi"/>
                <w:szCs w:val="24"/>
                <w:lang w:eastAsia="nb-NO"/>
              </w:rPr>
              <w:t>slush</w:t>
            </w:r>
            <w:proofErr w:type="spellEnd"/>
            <w:r w:rsidRPr="00164AB0">
              <w:rPr>
                <w:rFonts w:asciiTheme="minorHAnsi" w:hAnsiTheme="minorHAnsi"/>
                <w:szCs w:val="24"/>
                <w:lang w:eastAsia="nb-NO"/>
              </w:rPr>
              <w:t xml:space="preserve">. Strømforsyningen fra A-bygget er begrenset og svikter innimellom. FAU håper at skolen kan følge opp og sikre bedre strømforsyning og flere bord før neste års arrangement. Det er viktig å huske på å annonsere loddsalget flere ganger og legge inn prisene på Vipps på forhånd. Var litt lite veksel. FAU har fått tilbakemeldinger på at noen syntes lekene kostet litt mye, særlig hammeren. Det bør vurderes om det er mulig at det er noen leker som er gratis, samtidig som det er viktig å har noen leker som er litt avanserte (og dermed kostbare å leie) for å tiltrekke seg flere familier og ikke minst større barn. </w:t>
            </w:r>
          </w:p>
          <w:p w:rsidR="00A0054D" w:rsidRDefault="00164AB0" w:rsidP="00164AB0">
            <w:pPr>
              <w:pStyle w:val="NormalWeb"/>
            </w:pPr>
            <w:r w:rsidRPr="00164AB0">
              <w:rPr>
                <w:rFonts w:asciiTheme="minorHAnsi" w:hAnsiTheme="minorHAnsi"/>
              </w:rPr>
              <w:lastRenderedPageBreak/>
              <w:t xml:space="preserve">Pga. arrangementets </w:t>
            </w:r>
            <w:proofErr w:type="spellStart"/>
            <w:r w:rsidRPr="00164AB0">
              <w:rPr>
                <w:rFonts w:asciiTheme="minorHAnsi" w:hAnsiTheme="minorHAnsi"/>
              </w:rPr>
              <w:t>oppskalering</w:t>
            </w:r>
            <w:proofErr w:type="spellEnd"/>
            <w:r w:rsidRPr="00164AB0">
              <w:rPr>
                <w:rFonts w:asciiTheme="minorHAnsi" w:hAnsiTheme="minorHAnsi"/>
              </w:rPr>
              <w:t xml:space="preserve"> senere år og få elever på 5. trinn, hadde det ikke vært gjennomførbart uten flott bidrag fra 1.klasseforeldrene. Regnskap ble lagt fram og godkjent. Egen evalueringsrapport skrives av </w:t>
            </w:r>
            <w:proofErr w:type="spellStart"/>
            <w:r w:rsidRPr="00164AB0">
              <w:rPr>
                <w:rFonts w:asciiTheme="minorHAnsi" w:hAnsiTheme="minorHAnsi"/>
              </w:rPr>
              <w:t>arr.komiteen</w:t>
            </w:r>
            <w:proofErr w:type="spellEnd"/>
            <w:r w:rsidRPr="00164AB0">
              <w:rPr>
                <w:rFonts w:asciiTheme="minorHAnsi" w:hAnsiTheme="minorHAnsi"/>
              </w:rPr>
              <w:t xml:space="preserve"> ved Ranveig. </w:t>
            </w:r>
          </w:p>
          <w:p w:rsidR="00164AB0" w:rsidRDefault="004A20D4" w:rsidP="00164AB0">
            <w:pPr>
              <w:pStyle w:val="NormalWeb"/>
              <w:rPr>
                <w:rFonts w:asciiTheme="minorHAnsi" w:hAnsiTheme="minorHAnsi"/>
              </w:rPr>
            </w:pPr>
            <w:r w:rsidRPr="00164AB0">
              <w:rPr>
                <w:rFonts w:asciiTheme="minorHAnsi" w:hAnsiTheme="minorHAnsi"/>
                <w:b/>
              </w:rPr>
              <w:t xml:space="preserve"> </w:t>
            </w:r>
            <w:r w:rsidR="00164AB0" w:rsidRPr="00164AB0">
              <w:rPr>
                <w:rFonts w:asciiTheme="minorHAnsi" w:hAnsiTheme="minorHAnsi"/>
                <w:b/>
              </w:rPr>
              <w:t xml:space="preserve">5. </w:t>
            </w:r>
            <w:proofErr w:type="spellStart"/>
            <w:r w:rsidR="00164AB0" w:rsidRPr="00164AB0">
              <w:rPr>
                <w:rFonts w:asciiTheme="minorHAnsi" w:hAnsiTheme="minorHAnsi"/>
                <w:b/>
              </w:rPr>
              <w:t>FAUs</w:t>
            </w:r>
            <w:proofErr w:type="spellEnd"/>
            <w:r w:rsidR="00164AB0" w:rsidRPr="00164AB0">
              <w:rPr>
                <w:rFonts w:asciiTheme="minorHAnsi" w:hAnsiTheme="minorHAnsi"/>
                <w:b/>
              </w:rPr>
              <w:t xml:space="preserve"> deltagelse på førskoledagene</w:t>
            </w:r>
            <w:r w:rsidR="00164AB0" w:rsidRPr="00164AB0">
              <w:rPr>
                <w:rFonts w:asciiTheme="minorHAnsi" w:hAnsiTheme="minorHAnsi"/>
              </w:rPr>
              <w:t xml:space="preserve"> </w:t>
            </w:r>
            <w:r w:rsidR="00164AB0">
              <w:rPr>
                <w:rFonts w:asciiTheme="minorHAnsi" w:hAnsiTheme="minorHAnsi"/>
              </w:rPr>
              <w:t xml:space="preserve">                                                                                                               </w:t>
            </w:r>
            <w:proofErr w:type="spellStart"/>
            <w:r w:rsidR="00164AB0" w:rsidRPr="00164AB0">
              <w:rPr>
                <w:rFonts w:asciiTheme="minorHAnsi" w:hAnsiTheme="minorHAnsi"/>
              </w:rPr>
              <w:t>Manisha</w:t>
            </w:r>
            <w:proofErr w:type="spellEnd"/>
            <w:r w:rsidR="00164AB0" w:rsidRPr="00164AB0">
              <w:rPr>
                <w:rFonts w:asciiTheme="minorHAnsi" w:hAnsiTheme="minorHAnsi"/>
              </w:rPr>
              <w:t xml:space="preserve"> og </w:t>
            </w:r>
            <w:proofErr w:type="spellStart"/>
            <w:r w:rsidR="00164AB0" w:rsidRPr="00164AB0">
              <w:rPr>
                <w:rFonts w:asciiTheme="minorHAnsi" w:hAnsiTheme="minorHAnsi"/>
              </w:rPr>
              <w:t>Farouk</w:t>
            </w:r>
            <w:proofErr w:type="spellEnd"/>
            <w:r w:rsidR="00164AB0" w:rsidRPr="00164AB0">
              <w:rPr>
                <w:rFonts w:asciiTheme="minorHAnsi" w:hAnsiTheme="minorHAnsi"/>
              </w:rPr>
              <w:t xml:space="preserve"> var </w:t>
            </w:r>
            <w:proofErr w:type="spellStart"/>
            <w:r w:rsidR="00164AB0" w:rsidRPr="00164AB0">
              <w:rPr>
                <w:rFonts w:asciiTheme="minorHAnsi" w:hAnsiTheme="minorHAnsi"/>
              </w:rPr>
              <w:t>FAUs</w:t>
            </w:r>
            <w:proofErr w:type="spellEnd"/>
            <w:r w:rsidR="00164AB0" w:rsidRPr="00164AB0">
              <w:rPr>
                <w:rFonts w:asciiTheme="minorHAnsi" w:hAnsiTheme="minorHAnsi"/>
              </w:rPr>
              <w:t xml:space="preserve"> representanter og holdt en presentasjon. De oppfordret til å velge klassekontakter, men fikk beskjed om at ingen var villige til å melde seg. I ettertid har vi fått kjennskap til en forelder som er interessert. </w:t>
            </w:r>
          </w:p>
          <w:p w:rsidR="00164AB0" w:rsidRPr="00E440A4" w:rsidRDefault="00164AB0" w:rsidP="00164AB0">
            <w:pPr>
              <w:pStyle w:val="NormalWeb"/>
              <w:rPr>
                <w:rFonts w:asciiTheme="minorHAnsi" w:hAnsiTheme="minorHAnsi"/>
              </w:rPr>
            </w:pPr>
            <w:r>
              <w:rPr>
                <w:rFonts w:asciiTheme="minorHAnsi" w:hAnsiTheme="minorHAnsi"/>
              </w:rPr>
              <w:t>Dette var svært vellykket og FAU har fått gode tilbakemeldinger på dette.</w:t>
            </w:r>
            <w:r>
              <w:rPr>
                <w:rFonts w:asciiTheme="minorHAnsi" w:hAnsiTheme="minorHAnsi"/>
              </w:rPr>
              <w:t xml:space="preserve"> Det ønskes også at denne presentasjonen kan brukes på foreldremøtene ved valg av FAU-representanter.</w:t>
            </w:r>
          </w:p>
          <w:p w:rsidR="00A0054D" w:rsidRDefault="00E440A4" w:rsidP="00E440A4">
            <w:pPr>
              <w:pStyle w:val="NormalWeb"/>
            </w:pPr>
            <w:r w:rsidRPr="00164AB0">
              <w:rPr>
                <w:rFonts w:asciiTheme="minorHAnsi" w:hAnsiTheme="minorHAnsi"/>
                <w:b/>
              </w:rPr>
              <w:t>6. Møteplan høsten 2017</w:t>
            </w:r>
            <w:r w:rsidRPr="00164AB0">
              <w:rPr>
                <w:rFonts w:asciiTheme="minorHAnsi" w:hAnsiTheme="minorHAnsi"/>
              </w:rPr>
              <w:t xml:space="preserve"> </w:t>
            </w:r>
            <w:r>
              <w:rPr>
                <w:rFonts w:asciiTheme="minorHAnsi" w:hAnsiTheme="minorHAnsi"/>
              </w:rPr>
              <w:t xml:space="preserve">                                                                                                                                     </w:t>
            </w:r>
            <w:r w:rsidRPr="00164AB0">
              <w:rPr>
                <w:rFonts w:asciiTheme="minorHAnsi" w:hAnsiTheme="minorHAnsi"/>
              </w:rPr>
              <w:t xml:space="preserve">Mette setter opp en plan med utgangspunkt i siste torsdag i måneden. </w:t>
            </w:r>
            <w:r>
              <w:rPr>
                <w:rFonts w:asciiTheme="minorHAnsi" w:hAnsiTheme="minorHAnsi"/>
              </w:rPr>
              <w:t>Ved påfallende helligdager, holdes møtet torsdagen uken før planlagt møtedag.</w:t>
            </w:r>
          </w:p>
          <w:p w:rsidR="00A0054D" w:rsidRDefault="00E440A4" w:rsidP="00E440A4">
            <w:pPr>
              <w:pStyle w:val="NormalWeb"/>
            </w:pPr>
            <w:r w:rsidRPr="00164AB0">
              <w:rPr>
                <w:rFonts w:asciiTheme="minorHAnsi" w:hAnsiTheme="minorHAnsi"/>
                <w:b/>
              </w:rPr>
              <w:t>7. Informasjon fra FAU-</w:t>
            </w:r>
            <w:proofErr w:type="spellStart"/>
            <w:r w:rsidRPr="00164AB0">
              <w:rPr>
                <w:rFonts w:asciiTheme="minorHAnsi" w:hAnsiTheme="minorHAnsi"/>
                <w:b/>
              </w:rPr>
              <w:t>komitèene</w:t>
            </w:r>
            <w:proofErr w:type="spellEnd"/>
            <w:r w:rsidRPr="00164AB0">
              <w:rPr>
                <w:rFonts w:asciiTheme="minorHAnsi" w:hAnsiTheme="minorHAnsi"/>
              </w:rPr>
              <w:t xml:space="preserve"> </w:t>
            </w:r>
            <w:r>
              <w:rPr>
                <w:rFonts w:asciiTheme="minorHAnsi" w:hAnsiTheme="minorHAnsi"/>
              </w:rPr>
              <w:t xml:space="preserve">                                                                                                                      </w:t>
            </w:r>
            <w:r w:rsidRPr="00164AB0">
              <w:rPr>
                <w:rFonts w:asciiTheme="minorHAnsi" w:hAnsiTheme="minorHAnsi"/>
              </w:rPr>
              <w:t>• Lindebergsøndag</w:t>
            </w:r>
            <w:r>
              <w:rPr>
                <w:rFonts w:asciiTheme="minorHAnsi" w:hAnsiTheme="minorHAnsi"/>
              </w:rPr>
              <w:t xml:space="preserve"> - </w:t>
            </w:r>
            <w:bookmarkStart w:id="0" w:name="_GoBack"/>
            <w:bookmarkEnd w:id="0"/>
            <w:r w:rsidRPr="00164AB0">
              <w:rPr>
                <w:rFonts w:asciiTheme="minorHAnsi" w:hAnsiTheme="minorHAnsi"/>
              </w:rPr>
              <w:t xml:space="preserve"> Status for disse er fortsatt uavklart. Utstyret som vi hadde kjøpt inn og lagret på Lindeberg skole var blitt blandet. </w:t>
            </w:r>
            <w:r>
              <w:rPr>
                <w:rFonts w:asciiTheme="minorHAnsi" w:hAnsiTheme="minorHAnsi"/>
              </w:rPr>
              <w:t xml:space="preserve">                                                                                                                          </w:t>
            </w:r>
            <w:r w:rsidRPr="00164AB0">
              <w:rPr>
                <w:rFonts w:asciiTheme="minorHAnsi" w:hAnsiTheme="minorHAnsi"/>
              </w:rPr>
              <w:t xml:space="preserve">• Luseaksjon - gjennomført </w:t>
            </w:r>
            <w:r>
              <w:rPr>
                <w:rFonts w:asciiTheme="minorHAnsi" w:hAnsiTheme="minorHAnsi"/>
              </w:rPr>
              <w:t xml:space="preserve">                                                                                                                                              </w:t>
            </w:r>
            <w:r w:rsidRPr="00164AB0">
              <w:rPr>
                <w:rFonts w:asciiTheme="minorHAnsi" w:hAnsiTheme="minorHAnsi"/>
              </w:rPr>
              <w:t xml:space="preserve">• Bruktmarked - gjennomført og evaluert forrige møte </w:t>
            </w:r>
            <w:r>
              <w:rPr>
                <w:rFonts w:asciiTheme="minorHAnsi" w:hAnsiTheme="minorHAnsi"/>
              </w:rPr>
              <w:t xml:space="preserve">                                                                                      </w:t>
            </w:r>
            <w:r w:rsidRPr="00164AB0">
              <w:rPr>
                <w:rFonts w:asciiTheme="minorHAnsi" w:hAnsiTheme="minorHAnsi"/>
              </w:rPr>
              <w:t>• 17.</w:t>
            </w:r>
            <w:proofErr w:type="gramStart"/>
            <w:r w:rsidRPr="00164AB0">
              <w:rPr>
                <w:rFonts w:asciiTheme="minorHAnsi" w:hAnsiTheme="minorHAnsi"/>
              </w:rPr>
              <w:t>mai</w:t>
            </w:r>
            <w:proofErr w:type="gramEnd"/>
            <w:r w:rsidRPr="00164AB0">
              <w:rPr>
                <w:rFonts w:asciiTheme="minorHAnsi" w:hAnsiTheme="minorHAnsi"/>
              </w:rPr>
              <w:t xml:space="preserve"> - se eget punkt </w:t>
            </w:r>
            <w:r>
              <w:rPr>
                <w:rFonts w:asciiTheme="minorHAnsi" w:hAnsiTheme="minorHAnsi"/>
              </w:rPr>
              <w:t xml:space="preserve">                                                                                                                                              </w:t>
            </w:r>
            <w:r w:rsidRPr="00164AB0">
              <w:rPr>
                <w:rFonts w:asciiTheme="minorHAnsi" w:hAnsiTheme="minorHAnsi"/>
              </w:rPr>
              <w:t xml:space="preserve">• Temakveld - utsatt til høsten </w:t>
            </w:r>
            <w:r>
              <w:rPr>
                <w:rFonts w:asciiTheme="minorHAnsi" w:hAnsiTheme="minorHAnsi"/>
              </w:rPr>
              <w:t xml:space="preserve">                                                                                                                                         </w:t>
            </w:r>
            <w:r w:rsidRPr="00164AB0">
              <w:rPr>
                <w:rFonts w:asciiTheme="minorHAnsi" w:hAnsiTheme="minorHAnsi"/>
              </w:rPr>
              <w:t xml:space="preserve">• Åpen kveld </w:t>
            </w:r>
            <w:r>
              <w:rPr>
                <w:rFonts w:asciiTheme="minorHAnsi" w:hAnsiTheme="minorHAnsi"/>
              </w:rPr>
              <w:t xml:space="preserve"> - </w:t>
            </w:r>
            <w:r w:rsidRPr="00164AB0">
              <w:rPr>
                <w:rFonts w:asciiTheme="minorHAnsi" w:hAnsiTheme="minorHAnsi"/>
              </w:rPr>
              <w:t xml:space="preserve">FAU foreslår 19.oktober for å ha denne kvelden nær FN-dagen. Vi foreslår å støtte årets TV-aksjon. </w:t>
            </w:r>
            <w:r>
              <w:rPr>
                <w:rFonts w:asciiTheme="minorHAnsi" w:hAnsiTheme="minorHAnsi"/>
              </w:rPr>
              <w:t xml:space="preserve">Vi går i samtale med skoleledelsen om å fastsette dato.                                                                                                                                                </w:t>
            </w:r>
            <w:r w:rsidRPr="00164AB0">
              <w:rPr>
                <w:rFonts w:asciiTheme="minorHAnsi" w:hAnsiTheme="minorHAnsi"/>
              </w:rPr>
              <w:t xml:space="preserve">• </w:t>
            </w:r>
            <w:proofErr w:type="gramStart"/>
            <w:r w:rsidRPr="00164AB0">
              <w:rPr>
                <w:rFonts w:asciiTheme="minorHAnsi" w:hAnsiTheme="minorHAnsi"/>
              </w:rPr>
              <w:t xml:space="preserve">Trafikk </w:t>
            </w:r>
            <w:r>
              <w:rPr>
                <w:rFonts w:asciiTheme="minorHAnsi" w:hAnsiTheme="minorHAnsi"/>
              </w:rPr>
              <w:t xml:space="preserve"> -</w:t>
            </w:r>
            <w:proofErr w:type="gramEnd"/>
            <w:r>
              <w:rPr>
                <w:rFonts w:asciiTheme="minorHAnsi" w:hAnsiTheme="minorHAnsi"/>
              </w:rPr>
              <w:t xml:space="preserve"> </w:t>
            </w:r>
            <w:r w:rsidRPr="00164AB0">
              <w:rPr>
                <w:rFonts w:asciiTheme="minorHAnsi" w:hAnsiTheme="minorHAnsi"/>
              </w:rPr>
              <w:t xml:space="preserve">Søknad om å sette opp skilt som varsler nærhet til skole, gjerne kombinert med et ekstra gangfelt er sendt fra FAU og skolens ledelse i samarbeid til Bymiljøetaten. Avventer svar og håp om handling. På sikt ønsker vi også redusert hastighet i skoletiden slik det er ved for eksempel Trasop skole. </w:t>
            </w:r>
            <w:r>
              <w:rPr>
                <w:rFonts w:asciiTheme="minorHAnsi" w:hAnsiTheme="minorHAnsi"/>
              </w:rPr>
              <w:t xml:space="preserve">                                                                                                                                                                         </w:t>
            </w:r>
            <w:r w:rsidRPr="00164AB0">
              <w:rPr>
                <w:rFonts w:asciiTheme="minorHAnsi" w:hAnsiTheme="minorHAnsi"/>
              </w:rPr>
              <w:t xml:space="preserve">• Natteravner </w:t>
            </w:r>
          </w:p>
          <w:p w:rsidR="00E440A4" w:rsidRDefault="00E440A4" w:rsidP="00E440A4">
            <w:pPr>
              <w:suppressAutoHyphens w:val="0"/>
              <w:spacing w:before="100" w:beforeAutospacing="1" w:after="100" w:afterAutospacing="1"/>
              <w:rPr>
                <w:rFonts w:asciiTheme="minorHAnsi" w:hAnsiTheme="minorHAnsi"/>
                <w:szCs w:val="24"/>
                <w:lang w:eastAsia="nb-NO"/>
              </w:rPr>
            </w:pPr>
            <w:r w:rsidRPr="00164AB0">
              <w:rPr>
                <w:rFonts w:asciiTheme="minorHAnsi" w:hAnsiTheme="minorHAnsi"/>
                <w:b/>
                <w:szCs w:val="24"/>
                <w:lang w:eastAsia="nb-NO"/>
              </w:rPr>
              <w:t>8. Eventuelt</w:t>
            </w:r>
            <w:r w:rsidRPr="00164AB0">
              <w:rPr>
                <w:rFonts w:asciiTheme="minorHAnsi" w:hAnsiTheme="minorHAnsi"/>
                <w:szCs w:val="24"/>
                <w:lang w:eastAsia="nb-NO"/>
              </w:rPr>
              <w:t xml:space="preserve"> </w:t>
            </w:r>
            <w:r>
              <w:rPr>
                <w:rFonts w:asciiTheme="minorHAnsi" w:hAnsiTheme="minorHAnsi"/>
                <w:szCs w:val="24"/>
                <w:lang w:eastAsia="nb-NO"/>
              </w:rPr>
              <w:t xml:space="preserve">                                                                                                                                                             </w:t>
            </w:r>
            <w:r w:rsidRPr="00164AB0">
              <w:rPr>
                <w:rFonts w:asciiTheme="minorHAnsi" w:hAnsiTheme="minorHAnsi"/>
                <w:szCs w:val="24"/>
                <w:lang w:eastAsia="nb-NO"/>
              </w:rPr>
              <w:t xml:space="preserve">FAU ser det som svært viktig for skole-hjem samarbeidet at minst 1 fra ledelsen er tilstede på FAU-møtene. </w:t>
            </w:r>
            <w:r>
              <w:rPr>
                <w:rFonts w:asciiTheme="minorHAnsi" w:hAnsiTheme="minorHAnsi"/>
                <w:szCs w:val="24"/>
                <w:lang w:eastAsia="nb-NO"/>
              </w:rPr>
              <w:t xml:space="preserve">                                                                                                                                                                    </w:t>
            </w:r>
            <w:r w:rsidRPr="00164AB0">
              <w:rPr>
                <w:rFonts w:asciiTheme="minorHAnsi" w:hAnsiTheme="minorHAnsi"/>
                <w:szCs w:val="24"/>
                <w:lang w:eastAsia="nb-NO"/>
              </w:rPr>
              <w:t xml:space="preserve">Det ble orientert om at 7. trinn har fått tilskudd på kr 3500 til avslutningsmarkering. </w:t>
            </w:r>
          </w:p>
          <w:p w:rsidR="00E440A4" w:rsidRPr="00164AB0" w:rsidRDefault="00E440A4" w:rsidP="00E440A4">
            <w:pPr>
              <w:suppressAutoHyphens w:val="0"/>
              <w:spacing w:before="100" w:beforeAutospacing="1" w:after="100" w:afterAutospacing="1"/>
              <w:rPr>
                <w:rFonts w:asciiTheme="minorHAnsi" w:hAnsiTheme="minorHAnsi"/>
                <w:b/>
                <w:szCs w:val="24"/>
                <w:lang w:eastAsia="nb-NO"/>
              </w:rPr>
            </w:pPr>
            <w:r w:rsidRPr="00164AB0">
              <w:rPr>
                <w:rFonts w:asciiTheme="minorHAnsi" w:hAnsiTheme="minorHAnsi"/>
                <w:b/>
                <w:szCs w:val="24"/>
                <w:lang w:eastAsia="nb-NO"/>
              </w:rPr>
              <w:t>Neste møte: 31.august</w:t>
            </w:r>
          </w:p>
          <w:p w:rsidR="00A0054D" w:rsidRDefault="004A20D4">
            <w:pPr>
              <w:pStyle w:val="NormalWeb"/>
            </w:pPr>
            <w:r>
              <w:rPr>
                <w:rFonts w:asciiTheme="minorHAnsi" w:hAnsiTheme="minorHAnsi"/>
              </w:rPr>
              <w:t xml:space="preserve">                                                                                                                                     </w:t>
            </w:r>
          </w:p>
          <w:p w:rsidR="00A0054D" w:rsidRDefault="00A0054D" w:rsidP="00E440A4">
            <w:pPr>
              <w:pStyle w:val="NormalWeb"/>
              <w:rPr>
                <w:rFonts w:asciiTheme="minorHAnsi" w:hAnsiTheme="minorHAnsi"/>
              </w:rPr>
            </w:pPr>
          </w:p>
        </w:tc>
      </w:tr>
      <w:tr w:rsidR="00A0054D" w:rsidTr="00E440A4">
        <w:tc>
          <w:tcPr>
            <w:tcW w:w="9923" w:type="dxa"/>
            <w:shd w:val="clear" w:color="auto" w:fill="auto"/>
          </w:tcPr>
          <w:p w:rsidR="00A0054D" w:rsidRDefault="00A0054D">
            <w:pPr>
              <w:pStyle w:val="NormalWeb"/>
              <w:spacing w:before="280" w:after="280"/>
              <w:rPr>
                <w:rFonts w:asciiTheme="minorHAnsi" w:hAnsiTheme="minorHAnsi"/>
                <w:b/>
              </w:rPr>
            </w:pPr>
          </w:p>
        </w:tc>
      </w:tr>
      <w:tr w:rsidR="00A0054D" w:rsidTr="00E440A4">
        <w:tc>
          <w:tcPr>
            <w:tcW w:w="9923" w:type="dxa"/>
            <w:shd w:val="clear" w:color="auto" w:fill="auto"/>
          </w:tcPr>
          <w:p w:rsidR="00A0054D" w:rsidRDefault="00A0054D">
            <w:pPr>
              <w:pStyle w:val="NormalWeb"/>
              <w:rPr>
                <w:rFonts w:asciiTheme="minorHAnsi" w:hAnsiTheme="minorHAnsi"/>
                <w:b/>
              </w:rPr>
            </w:pPr>
          </w:p>
        </w:tc>
      </w:tr>
    </w:tbl>
    <w:p w:rsidR="00A0054D" w:rsidRDefault="00A0054D" w:rsidP="00BE678E"/>
    <w:sectPr w:rsidR="00A0054D">
      <w:headerReference w:type="first" r:id="rId7"/>
      <w:footerReference w:type="first" r:id="rId8"/>
      <w:pgSz w:w="11906" w:h="16838"/>
      <w:pgMar w:top="1418" w:right="851" w:bottom="1418" w:left="1559" w:header="0" w:footer="0"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327" w:rsidRDefault="00CB6327">
      <w:r>
        <w:separator/>
      </w:r>
    </w:p>
  </w:endnote>
  <w:endnote w:type="continuationSeparator" w:id="0">
    <w:p w:rsidR="00CB6327" w:rsidRDefault="00CB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54D" w:rsidRDefault="00A0054D">
    <w:pPr>
      <w:rPr>
        <w:sz w:val="4"/>
      </w:rPr>
    </w:pPr>
  </w:p>
  <w:p w:rsidR="00A0054D" w:rsidRDefault="00A0054D">
    <w:pPr>
      <w:rPr>
        <w:sz w:val="4"/>
      </w:rPr>
    </w:pPr>
  </w:p>
  <w:tbl>
    <w:tblPr>
      <w:tblW w:w="9923" w:type="dxa"/>
      <w:tblInd w:w="71" w:type="dxa"/>
      <w:tblBorders>
        <w:top w:val="single" w:sz="4" w:space="0" w:color="00000A"/>
        <w:right w:val="single" w:sz="4" w:space="0" w:color="00000A"/>
        <w:insideV w:val="single" w:sz="4" w:space="0" w:color="00000A"/>
      </w:tblBorders>
      <w:tblCellMar>
        <w:left w:w="71" w:type="dxa"/>
        <w:right w:w="71" w:type="dxa"/>
      </w:tblCellMar>
      <w:tblLook w:val="0000" w:firstRow="0" w:lastRow="0" w:firstColumn="0" w:lastColumn="0" w:noHBand="0" w:noVBand="0"/>
    </w:tblPr>
    <w:tblGrid>
      <w:gridCol w:w="1331"/>
      <w:gridCol w:w="2409"/>
      <w:gridCol w:w="2306"/>
      <w:gridCol w:w="1892"/>
      <w:gridCol w:w="1559"/>
      <w:gridCol w:w="426"/>
    </w:tblGrid>
    <w:tr w:rsidR="00A0054D">
      <w:trPr>
        <w:cantSplit/>
      </w:trPr>
      <w:tc>
        <w:tcPr>
          <w:tcW w:w="1331" w:type="dxa"/>
          <w:vMerge w:val="restart"/>
          <w:tcBorders>
            <w:top w:val="single" w:sz="4" w:space="0" w:color="00000A"/>
            <w:right w:val="single" w:sz="4" w:space="0" w:color="00000A"/>
          </w:tcBorders>
          <w:shd w:val="clear" w:color="auto" w:fill="auto"/>
          <w:vAlign w:val="center"/>
        </w:tcPr>
        <w:p w:rsidR="00A0054D" w:rsidRDefault="004A20D4">
          <w:pPr>
            <w:pStyle w:val="Bunntekst"/>
            <w:jc w:val="center"/>
            <w:rPr>
              <w:b/>
              <w:sz w:val="16"/>
            </w:rPr>
          </w:pPr>
          <w:r>
            <w:rPr>
              <w:noProof/>
              <w:lang w:eastAsia="nb-NO"/>
            </w:rPr>
            <w:drawing>
              <wp:inline distT="0" distB="0" distL="0" distR="0">
                <wp:extent cx="560705" cy="569595"/>
                <wp:effectExtent l="0" t="0" r="0" b="0"/>
                <wp:docPr id="2" name="Bilde 1" descr="sk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1" descr="ske-sh"/>
                        <pic:cNvPicPr>
                          <a:picLocks noChangeAspect="1" noChangeArrowheads="1"/>
                        </pic:cNvPicPr>
                      </pic:nvPicPr>
                      <pic:blipFill>
                        <a:blip r:embed="rId1"/>
                        <a:stretch>
                          <a:fillRect/>
                        </a:stretch>
                      </pic:blipFill>
                      <pic:spPr bwMode="auto">
                        <a:xfrm>
                          <a:off x="0" y="0"/>
                          <a:ext cx="560705" cy="569595"/>
                        </a:xfrm>
                        <a:prstGeom prst="rect">
                          <a:avLst/>
                        </a:prstGeom>
                        <a:noFill/>
                        <a:ln w="9525">
                          <a:noFill/>
                          <a:miter lim="800000"/>
                          <a:headEnd/>
                          <a:tailEnd/>
                        </a:ln>
                      </pic:spPr>
                    </pic:pic>
                  </a:graphicData>
                </a:graphic>
              </wp:inline>
            </w:drawing>
          </w:r>
        </w:p>
      </w:tc>
      <w:tc>
        <w:tcPr>
          <w:tcW w:w="2409" w:type="dxa"/>
          <w:tcBorders>
            <w:top w:val="single" w:sz="4" w:space="0" w:color="00000A"/>
            <w:left w:val="single" w:sz="4" w:space="0" w:color="00000A"/>
          </w:tcBorders>
          <w:shd w:val="clear" w:color="auto" w:fill="auto"/>
          <w:tcMar>
            <w:left w:w="66" w:type="dxa"/>
          </w:tcMar>
        </w:tcPr>
        <w:p w:rsidR="00A0054D" w:rsidRDefault="00A0054D">
          <w:pPr>
            <w:pStyle w:val="Bunntekst"/>
            <w:ind w:left="113"/>
            <w:rPr>
              <w:b/>
              <w:sz w:val="16"/>
            </w:rPr>
          </w:pPr>
        </w:p>
      </w:tc>
      <w:tc>
        <w:tcPr>
          <w:tcW w:w="2306" w:type="dxa"/>
          <w:tcBorders>
            <w:top w:val="single" w:sz="4" w:space="0" w:color="00000A"/>
          </w:tcBorders>
          <w:shd w:val="clear" w:color="auto" w:fill="auto"/>
        </w:tcPr>
        <w:p w:rsidR="00A0054D" w:rsidRDefault="00A0054D">
          <w:pPr>
            <w:pStyle w:val="Bunntekst"/>
            <w:rPr>
              <w:sz w:val="16"/>
            </w:rPr>
          </w:pPr>
        </w:p>
      </w:tc>
      <w:tc>
        <w:tcPr>
          <w:tcW w:w="1892" w:type="dxa"/>
          <w:tcBorders>
            <w:top w:val="single" w:sz="4" w:space="0" w:color="00000A"/>
          </w:tcBorders>
          <w:shd w:val="clear" w:color="auto" w:fill="auto"/>
        </w:tcPr>
        <w:p w:rsidR="00A0054D" w:rsidRDefault="00A0054D">
          <w:pPr>
            <w:pStyle w:val="Bunntekst"/>
            <w:tabs>
              <w:tab w:val="left" w:pos="669"/>
            </w:tabs>
            <w:rPr>
              <w:sz w:val="16"/>
            </w:rPr>
          </w:pPr>
        </w:p>
      </w:tc>
      <w:tc>
        <w:tcPr>
          <w:tcW w:w="1985" w:type="dxa"/>
          <w:gridSpan w:val="2"/>
          <w:tcBorders>
            <w:top w:val="single" w:sz="4" w:space="0" w:color="00000A"/>
          </w:tcBorders>
          <w:shd w:val="clear" w:color="auto" w:fill="auto"/>
        </w:tcPr>
        <w:p w:rsidR="00A0054D" w:rsidRDefault="00A0054D">
          <w:pPr>
            <w:pStyle w:val="Bunntekst"/>
            <w:tabs>
              <w:tab w:val="left" w:pos="737"/>
            </w:tabs>
            <w:rPr>
              <w:sz w:val="16"/>
            </w:rPr>
          </w:pPr>
        </w:p>
      </w:tc>
    </w:tr>
    <w:tr w:rsidR="00A0054D">
      <w:trPr>
        <w:cantSplit/>
      </w:trPr>
      <w:tc>
        <w:tcPr>
          <w:tcW w:w="1331" w:type="dxa"/>
          <w:vMerge/>
          <w:tcBorders>
            <w:right w:val="single" w:sz="4" w:space="0" w:color="00000A"/>
          </w:tcBorders>
          <w:shd w:val="clear" w:color="auto" w:fill="auto"/>
        </w:tcPr>
        <w:p w:rsidR="00A0054D" w:rsidRDefault="00A0054D">
          <w:pPr>
            <w:pStyle w:val="Bunntekst"/>
            <w:rPr>
              <w:b/>
              <w:sz w:val="16"/>
            </w:rPr>
          </w:pPr>
        </w:p>
      </w:tc>
      <w:tc>
        <w:tcPr>
          <w:tcW w:w="2409" w:type="dxa"/>
          <w:tcBorders>
            <w:left w:val="single" w:sz="4" w:space="0" w:color="00000A"/>
          </w:tcBorders>
          <w:shd w:val="clear" w:color="auto" w:fill="auto"/>
          <w:tcMar>
            <w:left w:w="66" w:type="dxa"/>
          </w:tcMar>
        </w:tcPr>
        <w:p w:rsidR="00A0054D" w:rsidRDefault="004A20D4">
          <w:pPr>
            <w:pStyle w:val="Bunntekst"/>
            <w:ind w:left="113"/>
            <w:rPr>
              <w:b/>
              <w:sz w:val="16"/>
            </w:rPr>
          </w:pPr>
          <w:r>
            <w:rPr>
              <w:b/>
              <w:sz w:val="16"/>
            </w:rPr>
            <w:t>Utdanningsetaten</w:t>
          </w:r>
        </w:p>
      </w:tc>
      <w:tc>
        <w:tcPr>
          <w:tcW w:w="2306" w:type="dxa"/>
          <w:shd w:val="clear" w:color="auto" w:fill="auto"/>
        </w:tcPr>
        <w:p w:rsidR="00A0054D" w:rsidRDefault="004A20D4">
          <w:pPr>
            <w:pStyle w:val="Bunntekst"/>
            <w:rPr>
              <w:sz w:val="16"/>
            </w:rPr>
          </w:pPr>
          <w:r>
            <w:rPr>
              <w:sz w:val="16"/>
            </w:rPr>
            <w:t>Besøksadresse:</w:t>
          </w:r>
        </w:p>
      </w:tc>
      <w:tc>
        <w:tcPr>
          <w:tcW w:w="1892" w:type="dxa"/>
          <w:shd w:val="clear" w:color="auto" w:fill="auto"/>
        </w:tcPr>
        <w:p w:rsidR="00A0054D" w:rsidRDefault="004A20D4">
          <w:pPr>
            <w:pStyle w:val="Bunntekst"/>
            <w:tabs>
              <w:tab w:val="left" w:pos="669"/>
            </w:tabs>
            <w:rPr>
              <w:sz w:val="16"/>
            </w:rPr>
          </w:pPr>
          <w:r>
            <w:rPr>
              <w:sz w:val="16"/>
            </w:rPr>
            <w:t>Telefon: 23 17 51 00</w:t>
          </w:r>
        </w:p>
      </w:tc>
      <w:tc>
        <w:tcPr>
          <w:tcW w:w="1985" w:type="dxa"/>
          <w:gridSpan w:val="2"/>
          <w:shd w:val="clear" w:color="auto" w:fill="auto"/>
        </w:tcPr>
        <w:p w:rsidR="00A0054D" w:rsidRDefault="004A20D4">
          <w:pPr>
            <w:pStyle w:val="Bunntekst"/>
            <w:tabs>
              <w:tab w:val="left" w:pos="737"/>
            </w:tabs>
            <w:rPr>
              <w:sz w:val="16"/>
            </w:rPr>
          </w:pPr>
          <w:proofErr w:type="gramStart"/>
          <w:r>
            <w:rPr>
              <w:sz w:val="16"/>
            </w:rPr>
            <w:t>Org.nr.:</w:t>
          </w:r>
          <w:proofErr w:type="gramEnd"/>
          <w:r>
            <w:rPr>
              <w:sz w:val="16"/>
            </w:rPr>
            <w:t xml:space="preserve"> 874590282</w:t>
          </w:r>
        </w:p>
      </w:tc>
    </w:tr>
    <w:tr w:rsidR="00A0054D">
      <w:trPr>
        <w:cantSplit/>
      </w:trPr>
      <w:tc>
        <w:tcPr>
          <w:tcW w:w="1331" w:type="dxa"/>
          <w:vMerge/>
          <w:tcBorders>
            <w:right w:val="single" w:sz="4" w:space="0" w:color="00000A"/>
          </w:tcBorders>
          <w:shd w:val="clear" w:color="auto" w:fill="auto"/>
        </w:tcPr>
        <w:p w:rsidR="00A0054D" w:rsidRDefault="00A0054D">
          <w:pPr>
            <w:pStyle w:val="Bunntekst"/>
            <w:rPr>
              <w:sz w:val="16"/>
            </w:rPr>
          </w:pPr>
          <w:bookmarkStart w:id="5" w:name="Bk4r1"/>
          <w:bookmarkStart w:id="6" w:name="Bk3r1"/>
          <w:bookmarkStart w:id="7" w:name="Bk2r1"/>
          <w:bookmarkStart w:id="8" w:name="Bk1r1"/>
          <w:bookmarkEnd w:id="5"/>
          <w:bookmarkEnd w:id="6"/>
          <w:bookmarkEnd w:id="7"/>
          <w:bookmarkEnd w:id="8"/>
        </w:p>
      </w:tc>
      <w:tc>
        <w:tcPr>
          <w:tcW w:w="2409" w:type="dxa"/>
          <w:tcBorders>
            <w:left w:val="single" w:sz="4" w:space="0" w:color="00000A"/>
          </w:tcBorders>
          <w:shd w:val="clear" w:color="auto" w:fill="auto"/>
          <w:tcMar>
            <w:left w:w="66" w:type="dxa"/>
          </w:tcMar>
        </w:tcPr>
        <w:p w:rsidR="00A0054D" w:rsidRDefault="004A20D4">
          <w:pPr>
            <w:pStyle w:val="Bunntekst"/>
            <w:ind w:left="113"/>
            <w:rPr>
              <w:sz w:val="16"/>
            </w:rPr>
          </w:pPr>
          <w:r>
            <w:rPr>
              <w:sz w:val="16"/>
            </w:rPr>
            <w:t>Skjønnhaug skole</w:t>
          </w:r>
        </w:p>
      </w:tc>
      <w:tc>
        <w:tcPr>
          <w:tcW w:w="2306" w:type="dxa"/>
          <w:shd w:val="clear" w:color="auto" w:fill="auto"/>
        </w:tcPr>
        <w:p w:rsidR="00A0054D" w:rsidRDefault="004A20D4">
          <w:pPr>
            <w:pStyle w:val="Bunntekst"/>
            <w:rPr>
              <w:sz w:val="16"/>
            </w:rPr>
          </w:pPr>
          <w:r>
            <w:rPr>
              <w:sz w:val="16"/>
            </w:rPr>
            <w:t>Lindebergåsen 39</w:t>
          </w:r>
        </w:p>
      </w:tc>
      <w:tc>
        <w:tcPr>
          <w:tcW w:w="1892" w:type="dxa"/>
          <w:shd w:val="clear" w:color="auto" w:fill="auto"/>
        </w:tcPr>
        <w:p w:rsidR="00A0054D" w:rsidRDefault="004A20D4">
          <w:pPr>
            <w:pStyle w:val="Bunntekst"/>
            <w:tabs>
              <w:tab w:val="left" w:pos="669"/>
            </w:tabs>
            <w:rPr>
              <w:sz w:val="16"/>
            </w:rPr>
          </w:pPr>
          <w:r>
            <w:rPr>
              <w:sz w:val="16"/>
            </w:rPr>
            <w:t>Telefaks: 23 17 51 51</w:t>
          </w:r>
        </w:p>
      </w:tc>
      <w:tc>
        <w:tcPr>
          <w:tcW w:w="1985" w:type="dxa"/>
          <w:gridSpan w:val="2"/>
          <w:shd w:val="clear" w:color="auto" w:fill="auto"/>
        </w:tcPr>
        <w:p w:rsidR="00A0054D" w:rsidRDefault="00A0054D">
          <w:pPr>
            <w:pStyle w:val="Bunntekst"/>
            <w:tabs>
              <w:tab w:val="left" w:pos="737"/>
            </w:tabs>
            <w:rPr>
              <w:sz w:val="16"/>
            </w:rPr>
          </w:pPr>
        </w:p>
      </w:tc>
    </w:tr>
    <w:tr w:rsidR="00A0054D">
      <w:trPr>
        <w:cantSplit/>
      </w:trPr>
      <w:tc>
        <w:tcPr>
          <w:tcW w:w="1331" w:type="dxa"/>
          <w:vMerge/>
          <w:tcBorders>
            <w:right w:val="single" w:sz="4" w:space="0" w:color="00000A"/>
          </w:tcBorders>
          <w:shd w:val="clear" w:color="auto" w:fill="auto"/>
        </w:tcPr>
        <w:p w:rsidR="00A0054D" w:rsidRDefault="00A0054D">
          <w:pPr>
            <w:pStyle w:val="Bunntekst"/>
            <w:rPr>
              <w:sz w:val="16"/>
            </w:rPr>
          </w:pPr>
          <w:bookmarkStart w:id="9" w:name="Bk4r2"/>
          <w:bookmarkStart w:id="10" w:name="Bk3r2"/>
          <w:bookmarkStart w:id="11" w:name="Bk2r2"/>
          <w:bookmarkStart w:id="12" w:name="Bk1r2"/>
          <w:bookmarkEnd w:id="9"/>
          <w:bookmarkEnd w:id="10"/>
          <w:bookmarkEnd w:id="11"/>
          <w:bookmarkEnd w:id="12"/>
        </w:p>
      </w:tc>
      <w:tc>
        <w:tcPr>
          <w:tcW w:w="2409" w:type="dxa"/>
          <w:tcBorders>
            <w:left w:val="single" w:sz="4" w:space="0" w:color="00000A"/>
          </w:tcBorders>
          <w:shd w:val="clear" w:color="auto" w:fill="auto"/>
          <w:tcMar>
            <w:left w:w="66" w:type="dxa"/>
          </w:tcMar>
        </w:tcPr>
        <w:p w:rsidR="00A0054D" w:rsidRDefault="00A0054D">
          <w:pPr>
            <w:pStyle w:val="Bunntekst"/>
            <w:ind w:left="113"/>
            <w:rPr>
              <w:sz w:val="16"/>
            </w:rPr>
          </w:pPr>
        </w:p>
      </w:tc>
      <w:tc>
        <w:tcPr>
          <w:tcW w:w="2306" w:type="dxa"/>
          <w:shd w:val="clear" w:color="auto" w:fill="auto"/>
        </w:tcPr>
        <w:p w:rsidR="00A0054D" w:rsidRDefault="004A20D4">
          <w:pPr>
            <w:pStyle w:val="Bunntekst"/>
            <w:rPr>
              <w:sz w:val="16"/>
            </w:rPr>
          </w:pPr>
          <w:r>
            <w:rPr>
              <w:sz w:val="16"/>
            </w:rPr>
            <w:t>1007 OSLO</w:t>
          </w:r>
        </w:p>
      </w:tc>
      <w:tc>
        <w:tcPr>
          <w:tcW w:w="1892" w:type="dxa"/>
          <w:shd w:val="clear" w:color="auto" w:fill="auto"/>
        </w:tcPr>
        <w:p w:rsidR="00A0054D" w:rsidRDefault="00A0054D">
          <w:pPr>
            <w:pStyle w:val="Bunntekst"/>
            <w:rPr>
              <w:sz w:val="16"/>
            </w:rPr>
          </w:pPr>
        </w:p>
      </w:tc>
      <w:tc>
        <w:tcPr>
          <w:tcW w:w="1985" w:type="dxa"/>
          <w:gridSpan w:val="2"/>
          <w:shd w:val="clear" w:color="auto" w:fill="auto"/>
        </w:tcPr>
        <w:p w:rsidR="00A0054D" w:rsidRDefault="00A0054D">
          <w:pPr>
            <w:pStyle w:val="Bunntekst"/>
            <w:tabs>
              <w:tab w:val="left" w:pos="737"/>
            </w:tabs>
            <w:rPr>
              <w:sz w:val="16"/>
            </w:rPr>
          </w:pPr>
        </w:p>
      </w:tc>
    </w:tr>
    <w:tr w:rsidR="00A0054D">
      <w:trPr>
        <w:cantSplit/>
      </w:trPr>
      <w:tc>
        <w:tcPr>
          <w:tcW w:w="1331" w:type="dxa"/>
          <w:vMerge/>
          <w:tcBorders>
            <w:right w:val="single" w:sz="4" w:space="0" w:color="00000A"/>
          </w:tcBorders>
          <w:shd w:val="clear" w:color="auto" w:fill="auto"/>
        </w:tcPr>
        <w:p w:rsidR="00A0054D" w:rsidRDefault="00A0054D">
          <w:pPr>
            <w:pStyle w:val="Bunntekst"/>
            <w:rPr>
              <w:sz w:val="16"/>
            </w:rPr>
          </w:pPr>
          <w:bookmarkStart w:id="13" w:name="Bk4r3"/>
          <w:bookmarkStart w:id="14" w:name="Bk3r3"/>
          <w:bookmarkStart w:id="15" w:name="Bk2r3"/>
          <w:bookmarkStart w:id="16" w:name="Bk1r3"/>
          <w:bookmarkEnd w:id="13"/>
          <w:bookmarkEnd w:id="14"/>
          <w:bookmarkEnd w:id="15"/>
          <w:bookmarkEnd w:id="16"/>
        </w:p>
      </w:tc>
      <w:tc>
        <w:tcPr>
          <w:tcW w:w="2409" w:type="dxa"/>
          <w:tcBorders>
            <w:left w:val="single" w:sz="4" w:space="0" w:color="00000A"/>
          </w:tcBorders>
          <w:shd w:val="clear" w:color="auto" w:fill="auto"/>
          <w:tcMar>
            <w:left w:w="66" w:type="dxa"/>
          </w:tcMar>
        </w:tcPr>
        <w:p w:rsidR="00A0054D" w:rsidRDefault="00A0054D">
          <w:pPr>
            <w:pStyle w:val="Bunntekst"/>
            <w:ind w:left="113"/>
            <w:rPr>
              <w:sz w:val="16"/>
            </w:rPr>
          </w:pPr>
        </w:p>
      </w:tc>
      <w:tc>
        <w:tcPr>
          <w:tcW w:w="2306" w:type="dxa"/>
          <w:shd w:val="clear" w:color="auto" w:fill="auto"/>
        </w:tcPr>
        <w:p w:rsidR="00A0054D" w:rsidRDefault="004A20D4">
          <w:pPr>
            <w:pStyle w:val="Bunntekst"/>
            <w:rPr>
              <w:sz w:val="16"/>
            </w:rPr>
          </w:pPr>
          <w:r>
            <w:rPr>
              <w:sz w:val="16"/>
            </w:rPr>
            <w:t>Postadresse:</w:t>
          </w:r>
        </w:p>
      </w:tc>
      <w:tc>
        <w:tcPr>
          <w:tcW w:w="3451" w:type="dxa"/>
          <w:gridSpan w:val="2"/>
          <w:shd w:val="clear" w:color="auto" w:fill="auto"/>
        </w:tcPr>
        <w:p w:rsidR="00A0054D" w:rsidRDefault="004A20D4">
          <w:pPr>
            <w:pStyle w:val="Bunntekst"/>
            <w:rPr>
              <w:sz w:val="16"/>
            </w:rPr>
          </w:pPr>
          <w:r>
            <w:rPr>
              <w:sz w:val="16"/>
            </w:rPr>
            <w:t>skjonnhaug@ude.oslo.kommune.no</w:t>
          </w:r>
        </w:p>
      </w:tc>
      <w:tc>
        <w:tcPr>
          <w:tcW w:w="426" w:type="dxa"/>
          <w:shd w:val="clear" w:color="auto" w:fill="auto"/>
        </w:tcPr>
        <w:p w:rsidR="00A0054D" w:rsidRDefault="00A0054D">
          <w:pPr>
            <w:pStyle w:val="Bunntekst"/>
            <w:tabs>
              <w:tab w:val="left" w:pos="737"/>
            </w:tabs>
            <w:rPr>
              <w:sz w:val="16"/>
            </w:rPr>
          </w:pPr>
        </w:p>
      </w:tc>
    </w:tr>
    <w:tr w:rsidR="00A0054D">
      <w:trPr>
        <w:cantSplit/>
      </w:trPr>
      <w:tc>
        <w:tcPr>
          <w:tcW w:w="1331" w:type="dxa"/>
          <w:vMerge/>
          <w:tcBorders>
            <w:right w:val="single" w:sz="4" w:space="0" w:color="00000A"/>
          </w:tcBorders>
          <w:shd w:val="clear" w:color="auto" w:fill="auto"/>
        </w:tcPr>
        <w:p w:rsidR="00A0054D" w:rsidRDefault="00A0054D">
          <w:pPr>
            <w:pStyle w:val="Bunntekst"/>
            <w:rPr>
              <w:sz w:val="16"/>
            </w:rPr>
          </w:pPr>
          <w:bookmarkStart w:id="17" w:name="Bk4r4"/>
          <w:bookmarkStart w:id="18" w:name="Bk3r4"/>
          <w:bookmarkStart w:id="19" w:name="Bk2r4"/>
          <w:bookmarkStart w:id="20" w:name="Bk1r4"/>
          <w:bookmarkEnd w:id="17"/>
          <w:bookmarkEnd w:id="18"/>
          <w:bookmarkEnd w:id="19"/>
          <w:bookmarkEnd w:id="20"/>
        </w:p>
      </w:tc>
      <w:tc>
        <w:tcPr>
          <w:tcW w:w="2409" w:type="dxa"/>
          <w:tcBorders>
            <w:left w:val="single" w:sz="4" w:space="0" w:color="00000A"/>
          </w:tcBorders>
          <w:shd w:val="clear" w:color="auto" w:fill="auto"/>
          <w:tcMar>
            <w:left w:w="66" w:type="dxa"/>
          </w:tcMar>
        </w:tcPr>
        <w:p w:rsidR="00A0054D" w:rsidRDefault="00A0054D">
          <w:pPr>
            <w:pStyle w:val="Bunntekst"/>
            <w:ind w:left="113"/>
            <w:rPr>
              <w:sz w:val="16"/>
            </w:rPr>
          </w:pPr>
        </w:p>
      </w:tc>
      <w:tc>
        <w:tcPr>
          <w:tcW w:w="2306" w:type="dxa"/>
          <w:shd w:val="clear" w:color="auto" w:fill="auto"/>
        </w:tcPr>
        <w:p w:rsidR="00A0054D" w:rsidRDefault="004A20D4">
          <w:pPr>
            <w:pStyle w:val="Bunntekst"/>
            <w:rPr>
              <w:sz w:val="16"/>
            </w:rPr>
          </w:pPr>
          <w:r>
            <w:rPr>
              <w:sz w:val="16"/>
            </w:rPr>
            <w:t>Pb 3 Coop Prix, 1003 OSLO</w:t>
          </w:r>
        </w:p>
      </w:tc>
      <w:tc>
        <w:tcPr>
          <w:tcW w:w="3451" w:type="dxa"/>
          <w:gridSpan w:val="2"/>
          <w:shd w:val="clear" w:color="auto" w:fill="auto"/>
        </w:tcPr>
        <w:p w:rsidR="00A0054D" w:rsidRDefault="004A20D4">
          <w:pPr>
            <w:pStyle w:val="Bunntekst"/>
            <w:rPr>
              <w:sz w:val="16"/>
            </w:rPr>
          </w:pPr>
          <w:r>
            <w:rPr>
              <w:sz w:val="16"/>
            </w:rPr>
            <w:t>www.skjonnhaug.gs.oslo.no</w:t>
          </w:r>
        </w:p>
      </w:tc>
      <w:tc>
        <w:tcPr>
          <w:tcW w:w="426" w:type="dxa"/>
          <w:shd w:val="clear" w:color="auto" w:fill="auto"/>
        </w:tcPr>
        <w:p w:rsidR="00A0054D" w:rsidRDefault="00A0054D">
          <w:pPr>
            <w:pStyle w:val="Bunntekst"/>
            <w:tabs>
              <w:tab w:val="left" w:pos="737"/>
            </w:tabs>
            <w:rPr>
              <w:sz w:val="16"/>
            </w:rPr>
          </w:pPr>
          <w:bookmarkStart w:id="21" w:name="Bk4r5"/>
          <w:bookmarkStart w:id="22" w:name="Bk3r5"/>
          <w:bookmarkStart w:id="23" w:name="Bk2r5"/>
          <w:bookmarkStart w:id="24" w:name="Bk1r5"/>
          <w:bookmarkStart w:id="25" w:name="Bunn_logo"/>
          <w:bookmarkEnd w:id="21"/>
          <w:bookmarkEnd w:id="22"/>
          <w:bookmarkEnd w:id="23"/>
          <w:bookmarkEnd w:id="24"/>
          <w:bookmarkEnd w:id="25"/>
        </w:p>
      </w:tc>
    </w:tr>
  </w:tbl>
  <w:p w:rsidR="00A0054D" w:rsidRDefault="00A0054D">
    <w:pPr>
      <w:pStyle w:val="Bunntekst"/>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327" w:rsidRDefault="00CB6327">
      <w:r>
        <w:separator/>
      </w:r>
    </w:p>
  </w:footnote>
  <w:footnote w:type="continuationSeparator" w:id="0">
    <w:p w:rsidR="00CB6327" w:rsidRDefault="00CB6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0" w:type="dxa"/>
      <w:tblBorders>
        <w:right w:val="single" w:sz="4" w:space="0" w:color="00000A"/>
        <w:insideV w:val="single" w:sz="4" w:space="0" w:color="00000A"/>
      </w:tblBorders>
      <w:tblCellMar>
        <w:left w:w="28" w:type="dxa"/>
        <w:right w:w="28" w:type="dxa"/>
      </w:tblCellMar>
      <w:tblLook w:val="0000" w:firstRow="0" w:lastRow="0" w:firstColumn="0" w:lastColumn="0" w:noHBand="0" w:noVBand="0"/>
    </w:tblPr>
    <w:tblGrid>
      <w:gridCol w:w="1378"/>
      <w:gridCol w:w="85"/>
      <w:gridCol w:w="8107"/>
    </w:tblGrid>
    <w:tr w:rsidR="00A0054D">
      <w:trPr>
        <w:cantSplit/>
        <w:trHeight w:hRule="exact" w:val="200"/>
      </w:trPr>
      <w:tc>
        <w:tcPr>
          <w:tcW w:w="1378" w:type="dxa"/>
          <w:vMerge w:val="restart"/>
          <w:tcBorders>
            <w:right w:val="single" w:sz="4" w:space="0" w:color="00000A"/>
          </w:tcBorders>
          <w:shd w:val="clear" w:color="auto" w:fill="auto"/>
          <w:vAlign w:val="center"/>
        </w:tcPr>
        <w:p w:rsidR="00A0054D" w:rsidRDefault="004A20D4">
          <w:pPr>
            <w:pStyle w:val="Topptekst"/>
            <w:spacing w:before="20"/>
            <w:rPr>
              <w:sz w:val="32"/>
            </w:rPr>
          </w:pPr>
          <w:r>
            <w:rPr>
              <w:noProof/>
              <w:lang w:eastAsia="nb-NO"/>
            </w:rPr>
            <w:drawing>
              <wp:inline distT="0" distB="0" distL="0" distR="0">
                <wp:extent cx="767715" cy="905510"/>
                <wp:effectExtent l="0" t="0" r="0" b="0"/>
                <wp:docPr id="1" name="Bilde 2" descr="By_Vaapen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2" descr="By_Vaapen_Svart"/>
                        <pic:cNvPicPr>
                          <a:picLocks noChangeAspect="1" noChangeArrowheads="1"/>
                        </pic:cNvPicPr>
                      </pic:nvPicPr>
                      <pic:blipFill>
                        <a:blip r:embed="rId1"/>
                        <a:stretch>
                          <a:fillRect/>
                        </a:stretch>
                      </pic:blipFill>
                      <pic:spPr bwMode="auto">
                        <a:xfrm>
                          <a:off x="0" y="0"/>
                          <a:ext cx="767715" cy="905510"/>
                        </a:xfrm>
                        <a:prstGeom prst="rect">
                          <a:avLst/>
                        </a:prstGeom>
                        <a:noFill/>
                        <a:ln w="9525">
                          <a:noFill/>
                          <a:miter lim="800000"/>
                          <a:headEnd/>
                          <a:tailEnd/>
                        </a:ln>
                      </pic:spPr>
                    </pic:pic>
                  </a:graphicData>
                </a:graphic>
              </wp:inline>
            </w:drawing>
          </w:r>
        </w:p>
      </w:tc>
      <w:tc>
        <w:tcPr>
          <w:tcW w:w="85" w:type="dxa"/>
          <w:tcBorders>
            <w:left w:val="single" w:sz="4" w:space="0" w:color="00000A"/>
          </w:tcBorders>
          <w:shd w:val="clear" w:color="auto" w:fill="auto"/>
          <w:tcMar>
            <w:left w:w="23" w:type="dxa"/>
          </w:tcMar>
        </w:tcPr>
        <w:p w:rsidR="00A0054D" w:rsidRDefault="00A0054D">
          <w:pPr>
            <w:pStyle w:val="Topptekst"/>
            <w:rPr>
              <w:sz w:val="32"/>
            </w:rPr>
          </w:pPr>
        </w:p>
      </w:tc>
      <w:tc>
        <w:tcPr>
          <w:tcW w:w="8107" w:type="dxa"/>
          <w:shd w:val="clear" w:color="auto" w:fill="auto"/>
        </w:tcPr>
        <w:p w:rsidR="00A0054D" w:rsidRDefault="00A0054D">
          <w:pPr>
            <w:pStyle w:val="Topptekst"/>
            <w:rPr>
              <w:sz w:val="32"/>
            </w:rPr>
          </w:pPr>
        </w:p>
      </w:tc>
    </w:tr>
    <w:tr w:rsidR="00A0054D">
      <w:trPr>
        <w:cantSplit/>
        <w:trHeight w:hRule="exact" w:val="380"/>
      </w:trPr>
      <w:tc>
        <w:tcPr>
          <w:tcW w:w="1378" w:type="dxa"/>
          <w:vMerge/>
          <w:tcBorders>
            <w:right w:val="single" w:sz="4" w:space="0" w:color="00000A"/>
          </w:tcBorders>
          <w:shd w:val="clear" w:color="auto" w:fill="auto"/>
        </w:tcPr>
        <w:p w:rsidR="00A0054D" w:rsidRDefault="00A0054D">
          <w:pPr>
            <w:pStyle w:val="Topptekst"/>
            <w:spacing w:before="20"/>
            <w:rPr>
              <w:sz w:val="32"/>
            </w:rPr>
          </w:pPr>
          <w:bookmarkStart w:id="1" w:name="Topp_logo"/>
          <w:bookmarkEnd w:id="1"/>
        </w:p>
      </w:tc>
      <w:tc>
        <w:tcPr>
          <w:tcW w:w="85" w:type="dxa"/>
          <w:tcBorders>
            <w:left w:val="single" w:sz="4" w:space="0" w:color="00000A"/>
          </w:tcBorders>
          <w:shd w:val="clear" w:color="auto" w:fill="auto"/>
          <w:tcMar>
            <w:left w:w="23" w:type="dxa"/>
          </w:tcMar>
        </w:tcPr>
        <w:p w:rsidR="00A0054D" w:rsidRDefault="00A0054D">
          <w:pPr>
            <w:pStyle w:val="Topptekst"/>
            <w:spacing w:before="40"/>
            <w:rPr>
              <w:sz w:val="32"/>
            </w:rPr>
          </w:pPr>
        </w:p>
      </w:tc>
      <w:tc>
        <w:tcPr>
          <w:tcW w:w="8107" w:type="dxa"/>
          <w:shd w:val="clear" w:color="auto" w:fill="auto"/>
        </w:tcPr>
        <w:p w:rsidR="00A0054D" w:rsidRDefault="004A20D4">
          <w:pPr>
            <w:pStyle w:val="Topptekst"/>
            <w:spacing w:before="40"/>
            <w:rPr>
              <w:sz w:val="32"/>
            </w:rPr>
          </w:pPr>
          <w:r>
            <w:rPr>
              <w:sz w:val="32"/>
            </w:rPr>
            <w:t>Oslo kommune</w:t>
          </w:r>
        </w:p>
      </w:tc>
    </w:tr>
    <w:tr w:rsidR="00A0054D">
      <w:trPr>
        <w:cantSplit/>
      </w:trPr>
      <w:tc>
        <w:tcPr>
          <w:tcW w:w="1378" w:type="dxa"/>
          <w:vMerge/>
          <w:tcBorders>
            <w:right w:val="single" w:sz="4" w:space="0" w:color="00000A"/>
          </w:tcBorders>
          <w:shd w:val="clear" w:color="auto" w:fill="auto"/>
        </w:tcPr>
        <w:p w:rsidR="00A0054D" w:rsidRDefault="00A0054D">
          <w:pPr>
            <w:pStyle w:val="Topptekst"/>
            <w:spacing w:before="20"/>
            <w:rPr>
              <w:b/>
              <w:sz w:val="32"/>
            </w:rPr>
          </w:pPr>
          <w:bookmarkStart w:id="2" w:name="T1"/>
          <w:bookmarkEnd w:id="2"/>
        </w:p>
      </w:tc>
      <w:tc>
        <w:tcPr>
          <w:tcW w:w="85" w:type="dxa"/>
          <w:tcBorders>
            <w:left w:val="single" w:sz="4" w:space="0" w:color="00000A"/>
          </w:tcBorders>
          <w:shd w:val="clear" w:color="auto" w:fill="auto"/>
          <w:tcMar>
            <w:left w:w="23" w:type="dxa"/>
          </w:tcMar>
        </w:tcPr>
        <w:p w:rsidR="00A0054D" w:rsidRDefault="00A0054D">
          <w:pPr>
            <w:pStyle w:val="Topptekst"/>
            <w:rPr>
              <w:b/>
              <w:sz w:val="32"/>
            </w:rPr>
          </w:pPr>
        </w:p>
      </w:tc>
      <w:tc>
        <w:tcPr>
          <w:tcW w:w="8107" w:type="dxa"/>
          <w:shd w:val="clear" w:color="auto" w:fill="auto"/>
        </w:tcPr>
        <w:p w:rsidR="00A0054D" w:rsidRDefault="004A20D4">
          <w:pPr>
            <w:pStyle w:val="Topptekst"/>
            <w:rPr>
              <w:b/>
              <w:sz w:val="32"/>
            </w:rPr>
          </w:pPr>
          <w:r>
            <w:rPr>
              <w:b/>
              <w:sz w:val="32"/>
            </w:rPr>
            <w:t>Utdanningsetaten</w:t>
          </w:r>
        </w:p>
      </w:tc>
    </w:tr>
    <w:tr w:rsidR="00A0054D">
      <w:trPr>
        <w:cantSplit/>
        <w:trHeight w:hRule="exact" w:val="480"/>
      </w:trPr>
      <w:tc>
        <w:tcPr>
          <w:tcW w:w="1378" w:type="dxa"/>
          <w:vMerge/>
          <w:tcBorders>
            <w:right w:val="single" w:sz="4" w:space="0" w:color="00000A"/>
          </w:tcBorders>
          <w:shd w:val="clear" w:color="auto" w:fill="auto"/>
        </w:tcPr>
        <w:p w:rsidR="00A0054D" w:rsidRDefault="00A0054D">
          <w:pPr>
            <w:pStyle w:val="Topptekst"/>
            <w:spacing w:before="20"/>
            <w:rPr>
              <w:sz w:val="32"/>
            </w:rPr>
          </w:pPr>
          <w:bookmarkStart w:id="3" w:name="T2"/>
          <w:bookmarkEnd w:id="3"/>
        </w:p>
      </w:tc>
      <w:tc>
        <w:tcPr>
          <w:tcW w:w="85" w:type="dxa"/>
          <w:tcBorders>
            <w:left w:val="single" w:sz="4" w:space="0" w:color="00000A"/>
          </w:tcBorders>
          <w:shd w:val="clear" w:color="auto" w:fill="auto"/>
          <w:tcMar>
            <w:left w:w="23" w:type="dxa"/>
          </w:tcMar>
        </w:tcPr>
        <w:p w:rsidR="00A0054D" w:rsidRDefault="00A0054D">
          <w:pPr>
            <w:pStyle w:val="Topptekst"/>
            <w:spacing w:before="120"/>
            <w:rPr>
              <w:sz w:val="32"/>
            </w:rPr>
          </w:pPr>
        </w:p>
      </w:tc>
      <w:tc>
        <w:tcPr>
          <w:tcW w:w="8107" w:type="dxa"/>
          <w:shd w:val="clear" w:color="auto" w:fill="auto"/>
        </w:tcPr>
        <w:p w:rsidR="00A0054D" w:rsidRDefault="004A20D4">
          <w:pPr>
            <w:pStyle w:val="Topptekst"/>
            <w:spacing w:before="120"/>
            <w:rPr>
              <w:sz w:val="32"/>
            </w:rPr>
          </w:pPr>
          <w:bookmarkStart w:id="4" w:name="T3"/>
          <w:bookmarkEnd w:id="4"/>
          <w:r>
            <w:rPr>
              <w:sz w:val="32"/>
            </w:rPr>
            <w:t>Skjønnhaug skole</w:t>
          </w:r>
        </w:p>
      </w:tc>
    </w:tr>
    <w:tr w:rsidR="00A0054D">
      <w:trPr>
        <w:cantSplit/>
      </w:trPr>
      <w:tc>
        <w:tcPr>
          <w:tcW w:w="1378" w:type="dxa"/>
          <w:vMerge/>
          <w:tcBorders>
            <w:right w:val="single" w:sz="4" w:space="0" w:color="00000A"/>
          </w:tcBorders>
          <w:shd w:val="clear" w:color="auto" w:fill="auto"/>
        </w:tcPr>
        <w:p w:rsidR="00A0054D" w:rsidRDefault="00A0054D">
          <w:pPr>
            <w:pStyle w:val="Topptekst"/>
            <w:spacing w:before="20"/>
            <w:rPr>
              <w:sz w:val="16"/>
            </w:rPr>
          </w:pPr>
        </w:p>
      </w:tc>
      <w:tc>
        <w:tcPr>
          <w:tcW w:w="85" w:type="dxa"/>
          <w:tcBorders>
            <w:left w:val="single" w:sz="4" w:space="0" w:color="00000A"/>
          </w:tcBorders>
          <w:shd w:val="clear" w:color="auto" w:fill="auto"/>
          <w:tcMar>
            <w:left w:w="23" w:type="dxa"/>
          </w:tcMar>
        </w:tcPr>
        <w:p w:rsidR="00A0054D" w:rsidRDefault="00A0054D">
          <w:pPr>
            <w:pStyle w:val="Topptekst"/>
            <w:spacing w:before="80"/>
            <w:rPr>
              <w:sz w:val="16"/>
            </w:rPr>
          </w:pPr>
        </w:p>
      </w:tc>
      <w:tc>
        <w:tcPr>
          <w:tcW w:w="8107" w:type="dxa"/>
          <w:shd w:val="clear" w:color="auto" w:fill="auto"/>
        </w:tcPr>
        <w:p w:rsidR="00A0054D" w:rsidRDefault="00A0054D">
          <w:pPr>
            <w:pStyle w:val="Topptekst"/>
            <w:spacing w:before="80"/>
            <w:rPr>
              <w:sz w:val="16"/>
            </w:rPr>
          </w:pPr>
        </w:p>
      </w:tc>
    </w:tr>
  </w:tbl>
  <w:p w:rsidR="00A0054D" w:rsidRDefault="00A0054D">
    <w:pPr>
      <w:pStyle w:val="Topptekst"/>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92EC9"/>
    <w:multiLevelType w:val="multilevel"/>
    <w:tmpl w:val="28A4AA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90D30F1"/>
    <w:multiLevelType w:val="multilevel"/>
    <w:tmpl w:val="9448FA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74093C3A"/>
    <w:multiLevelType w:val="multilevel"/>
    <w:tmpl w:val="5CDE045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799D5BDB"/>
    <w:multiLevelType w:val="multilevel"/>
    <w:tmpl w:val="60E247B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54D"/>
    <w:rsid w:val="00164AB0"/>
    <w:rsid w:val="004A20D4"/>
    <w:rsid w:val="00573B08"/>
    <w:rsid w:val="00A0054D"/>
    <w:rsid w:val="00BE678E"/>
    <w:rsid w:val="00C36B09"/>
    <w:rsid w:val="00CB6327"/>
    <w:rsid w:val="00DE195A"/>
    <w:rsid w:val="00E3301E"/>
    <w:rsid w:val="00E440A4"/>
    <w:rsid w:val="00F100E6"/>
  </w:rsids>
  <m:mathPr>
    <m:mathFont m:val="Cambria Math"/>
    <m:brkBin m:val="before"/>
    <m:brkBinSub m:val="--"/>
    <m:smallFrac m:val="0"/>
    <m:dispDef/>
    <m:lMargin m:val="0"/>
    <m:rMargin m:val="0"/>
    <m:defJc m:val="centerGroup"/>
    <m:wrapIndent m:val="1440"/>
    <m:intLim m:val="subSup"/>
    <m:naryLim m:val="undOvr"/>
  </m:mathPr>
  <w:themeFontLang w:val="nb-NO"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B54E48-62C2-479E-A49E-020574A1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nb-NO"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CB1"/>
    <w:pPr>
      <w:suppressAutoHyphens/>
      <w:spacing w:line="240" w:lineRule="auto"/>
    </w:pPr>
    <w:rPr>
      <w:rFonts w:ascii="Times New Roman" w:eastAsia="Times New Roman" w:hAnsi="Times New Roman" w:cs="Times New Roman"/>
      <w:sz w:val="24"/>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TopptekstTegn">
    <w:name w:val="Topptekst Tegn"/>
    <w:basedOn w:val="Standardskriftforavsnitt"/>
    <w:link w:val="Topptekst"/>
    <w:qFormat/>
    <w:rsid w:val="00F72CB1"/>
    <w:rPr>
      <w:rFonts w:ascii="Times New Roman" w:eastAsia="Times New Roman" w:hAnsi="Times New Roman" w:cs="Times New Roman"/>
      <w:sz w:val="24"/>
      <w:szCs w:val="20"/>
    </w:rPr>
  </w:style>
  <w:style w:type="character" w:customStyle="1" w:styleId="BunntekstTegn">
    <w:name w:val="Bunntekst Tegn"/>
    <w:basedOn w:val="Standardskriftforavsnitt"/>
    <w:link w:val="Bunntekst"/>
    <w:qFormat/>
    <w:rsid w:val="00F72CB1"/>
    <w:rPr>
      <w:rFonts w:ascii="Times New Roman" w:eastAsia="Times New Roman" w:hAnsi="Times New Roman" w:cs="Times New Roman"/>
      <w:sz w:val="24"/>
      <w:szCs w:val="20"/>
    </w:rPr>
  </w:style>
  <w:style w:type="character" w:customStyle="1" w:styleId="BobletekstTegn">
    <w:name w:val="Bobletekst Tegn"/>
    <w:basedOn w:val="Standardskriftforavsnitt"/>
    <w:link w:val="Bobletekst"/>
    <w:uiPriority w:val="99"/>
    <w:semiHidden/>
    <w:qFormat/>
    <w:rsid w:val="008A095C"/>
    <w:rPr>
      <w:rFonts w:ascii="Tahoma" w:eastAsia="Times New Roman" w:hAnsi="Tahoma" w:cs="Tahoma"/>
      <w:sz w:val="16"/>
      <w:szCs w:val="16"/>
    </w:rPr>
  </w:style>
  <w:style w:type="character" w:customStyle="1" w:styleId="yiv0917156137">
    <w:name w:val="yiv0917156137"/>
    <w:basedOn w:val="Standardskriftforavsnitt"/>
    <w:qFormat/>
    <w:rsid w:val="00D01F10"/>
  </w:style>
  <w:style w:type="character" w:customStyle="1" w:styleId="apple-converted-space">
    <w:name w:val="apple-converted-space"/>
    <w:basedOn w:val="Standardskriftforavsnitt"/>
    <w:qFormat/>
    <w:rsid w:val="00D01F10"/>
  </w:style>
  <w:style w:type="character" w:customStyle="1" w:styleId="ListLabel1">
    <w:name w:val="ListLabel 1"/>
    <w:qFormat/>
    <w:rPr>
      <w:rFonts w:cs="Times New Roman"/>
    </w:rPr>
  </w:style>
  <w:style w:type="character" w:customStyle="1" w:styleId="ListLabel2">
    <w:name w:val="ListLabel 2"/>
    <w:qFormat/>
    <w:rPr>
      <w:rFonts w:cs="Times New Roman"/>
      <w:b/>
    </w:rPr>
  </w:style>
  <w:style w:type="character" w:customStyle="1" w:styleId="ListLabel3">
    <w:name w:val="ListLabel 3"/>
    <w:qFormat/>
    <w:rPr>
      <w:b w:val="0"/>
    </w:rPr>
  </w:style>
  <w:style w:type="character" w:customStyle="1" w:styleId="ListLabel4">
    <w:name w:val="ListLabel 4"/>
    <w:qFormat/>
    <w:rPr>
      <w:b/>
    </w:rPr>
  </w:style>
  <w:style w:type="character" w:customStyle="1" w:styleId="ListLabel5">
    <w:name w:val="ListLabel 5"/>
    <w:qFormat/>
    <w:rPr>
      <w:rFonts w:eastAsia="Times New Roman" w:cs="Arial"/>
      <w:b w:val="0"/>
    </w:rPr>
  </w:style>
  <w:style w:type="character" w:customStyle="1" w:styleId="ListLabel6">
    <w:name w:val="ListLabel 6"/>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e">
    <w:name w:val="List"/>
    <w:basedOn w:val="TextBody"/>
  </w:style>
  <w:style w:type="paragraph" w:styleId="Bildetekst">
    <w:name w:val="caption"/>
    <w:basedOn w:val="Normal"/>
    <w:qFormat/>
    <w:pPr>
      <w:suppressLineNumbers/>
      <w:spacing w:before="120" w:after="120"/>
    </w:pPr>
    <w:rPr>
      <w:i/>
      <w:iCs/>
      <w:szCs w:val="24"/>
    </w:rPr>
  </w:style>
  <w:style w:type="paragraph" w:customStyle="1" w:styleId="Index">
    <w:name w:val="Index"/>
    <w:basedOn w:val="Normal"/>
    <w:qFormat/>
    <w:pPr>
      <w:suppressLineNumbers/>
    </w:pPr>
  </w:style>
  <w:style w:type="paragraph" w:styleId="Topptekst">
    <w:name w:val="header"/>
    <w:basedOn w:val="Normal"/>
    <w:link w:val="TopptekstTegn"/>
    <w:rsid w:val="00F72CB1"/>
    <w:pPr>
      <w:tabs>
        <w:tab w:val="center" w:pos="4536"/>
        <w:tab w:val="right" w:pos="9072"/>
      </w:tabs>
    </w:pPr>
  </w:style>
  <w:style w:type="paragraph" w:styleId="Bunntekst">
    <w:name w:val="footer"/>
    <w:basedOn w:val="Normal"/>
    <w:link w:val="BunntekstTegn"/>
    <w:rsid w:val="00F72CB1"/>
    <w:pPr>
      <w:tabs>
        <w:tab w:val="center" w:pos="4536"/>
        <w:tab w:val="right" w:pos="9072"/>
      </w:tabs>
    </w:pPr>
  </w:style>
  <w:style w:type="paragraph" w:styleId="Listeavsnitt">
    <w:name w:val="List Paragraph"/>
    <w:basedOn w:val="Normal"/>
    <w:uiPriority w:val="34"/>
    <w:qFormat/>
    <w:rsid w:val="00F72CB1"/>
    <w:pPr>
      <w:ind w:left="720"/>
      <w:contextualSpacing/>
    </w:pPr>
  </w:style>
  <w:style w:type="paragraph" w:styleId="Bobletekst">
    <w:name w:val="Balloon Text"/>
    <w:basedOn w:val="Normal"/>
    <w:link w:val="BobletekstTegn"/>
    <w:uiPriority w:val="99"/>
    <w:semiHidden/>
    <w:unhideWhenUsed/>
    <w:qFormat/>
    <w:rsid w:val="008A095C"/>
    <w:rPr>
      <w:rFonts w:ascii="Tahoma" w:hAnsi="Tahoma" w:cs="Tahoma"/>
      <w:sz w:val="16"/>
      <w:szCs w:val="16"/>
    </w:rPr>
  </w:style>
  <w:style w:type="paragraph" w:customStyle="1" w:styleId="yiv4899176718msonormal">
    <w:name w:val="yiv4899176718msonormal"/>
    <w:basedOn w:val="Normal"/>
    <w:qFormat/>
    <w:rsid w:val="0024028D"/>
    <w:pPr>
      <w:spacing w:beforeAutospacing="1" w:afterAutospacing="1"/>
    </w:pPr>
    <w:rPr>
      <w:szCs w:val="24"/>
      <w:lang w:eastAsia="nb-NO"/>
    </w:rPr>
  </w:style>
  <w:style w:type="paragraph" w:customStyle="1" w:styleId="yiv0439831949msonormal">
    <w:name w:val="yiv0439831949msonormal"/>
    <w:basedOn w:val="Normal"/>
    <w:qFormat/>
    <w:rsid w:val="007637EF"/>
    <w:pPr>
      <w:spacing w:beforeAutospacing="1" w:afterAutospacing="1"/>
    </w:pPr>
    <w:rPr>
      <w:szCs w:val="24"/>
      <w:lang w:eastAsia="nb-NO"/>
    </w:rPr>
  </w:style>
  <w:style w:type="paragraph" w:styleId="NormalWeb">
    <w:name w:val="Normal (Web)"/>
    <w:basedOn w:val="Normal"/>
    <w:uiPriority w:val="99"/>
    <w:unhideWhenUsed/>
    <w:qFormat/>
    <w:rsid w:val="00CD2318"/>
    <w:pPr>
      <w:spacing w:beforeAutospacing="1" w:afterAutospacing="1"/>
    </w:pPr>
    <w:rPr>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052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1087</Words>
  <Characters>5765</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LK</Company>
  <LinksUpToDate>false</LinksUpToDate>
  <CharactersWithSpaces>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Mette Haug Sensen</cp:lastModifiedBy>
  <cp:revision>2</cp:revision>
  <cp:lastPrinted>2015-01-22T15:14:00Z</cp:lastPrinted>
  <dcterms:created xsi:type="dcterms:W3CDTF">2017-08-23T12:03:00Z</dcterms:created>
  <dcterms:modified xsi:type="dcterms:W3CDTF">2017-08-23T12:03:00Z</dcterms:modified>
  <dc:language>nb-NO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